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98" w:rsidRPr="007E1598" w:rsidRDefault="007E1598" w:rsidP="007E1598">
      <w:pPr>
        <w:tabs>
          <w:tab w:val="left" w:pos="3990"/>
          <w:tab w:val="left" w:pos="9072"/>
        </w:tabs>
        <w:jc w:val="center"/>
        <w:rPr>
          <w:rFonts w:eastAsia="Times New Roman"/>
          <w:color w:val="000000"/>
          <w:sz w:val="28"/>
          <w:szCs w:val="28"/>
        </w:rPr>
      </w:pPr>
      <w:r w:rsidRPr="007E1598">
        <w:rPr>
          <w:rFonts w:eastAsia="Times New Roman"/>
          <w:noProof/>
          <w:sz w:val="28"/>
          <w:szCs w:val="28"/>
        </w:rPr>
        <w:drawing>
          <wp:inline distT="0" distB="0" distL="0" distR="0" wp14:anchorId="79816EAD" wp14:editId="757FCD78">
            <wp:extent cx="533400" cy="609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caps/>
          <w:color w:val="000000"/>
          <w:sz w:val="28"/>
          <w:szCs w:val="28"/>
        </w:rPr>
        <w:t>Я</w:t>
      </w:r>
      <w:r w:rsidRPr="007E1598">
        <w:rPr>
          <w:rFonts w:eastAsia="Times New Roman"/>
          <w:b/>
          <w:color w:val="000000"/>
          <w:sz w:val="28"/>
          <w:szCs w:val="28"/>
        </w:rPr>
        <w:t>КУШИНЕЦЬКА СІЛЬСЬКА РАДА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bCs/>
          <w:color w:val="000000"/>
          <w:sz w:val="28"/>
          <w:szCs w:val="28"/>
        </w:rPr>
      </w:pPr>
      <w:proofErr w:type="gramStart"/>
      <w:r w:rsidRPr="007E1598">
        <w:rPr>
          <w:rFonts w:eastAsia="Times New Roman"/>
          <w:b/>
          <w:bCs/>
          <w:color w:val="000000"/>
          <w:sz w:val="28"/>
          <w:szCs w:val="28"/>
        </w:rPr>
        <w:t>Р</w:t>
      </w:r>
      <w:proofErr w:type="gramEnd"/>
      <w:r w:rsidRPr="007E1598">
        <w:rPr>
          <w:rFonts w:eastAsia="Times New Roman"/>
          <w:b/>
          <w:bCs/>
          <w:color w:val="000000"/>
          <w:sz w:val="28"/>
          <w:szCs w:val="28"/>
        </w:rPr>
        <w:t>ІШЕННЯ</w:t>
      </w:r>
    </w:p>
    <w:p w:rsidR="007E1598" w:rsidRPr="007E1598" w:rsidRDefault="007E1598" w:rsidP="007E1598">
      <w:pPr>
        <w:tabs>
          <w:tab w:val="left" w:pos="9072"/>
        </w:tabs>
        <w:jc w:val="center"/>
        <w:rPr>
          <w:rFonts w:eastAsia="Times New Roman"/>
          <w:b/>
          <w:color w:val="000000"/>
          <w:sz w:val="28"/>
          <w:szCs w:val="28"/>
        </w:rPr>
      </w:pPr>
      <w:r w:rsidRPr="007E1598">
        <w:rPr>
          <w:rFonts w:eastAsia="Times New Roman"/>
          <w:b/>
          <w:bCs/>
          <w:color w:val="000000"/>
          <w:sz w:val="28"/>
          <w:szCs w:val="28"/>
          <w:lang w:val="uk-UA"/>
        </w:rPr>
        <w:t>31</w:t>
      </w:r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сесія</w:t>
      </w:r>
      <w:proofErr w:type="spellEnd"/>
      <w:r w:rsidRPr="007E1598">
        <w:rPr>
          <w:rFonts w:eastAsia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7E1598">
        <w:rPr>
          <w:rFonts w:eastAsia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E1598" w:rsidRPr="007E1598" w:rsidTr="00672013">
        <w:tc>
          <w:tcPr>
            <w:tcW w:w="3190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</w:t>
            </w:r>
            <w:r>
              <w:rPr>
                <w:rFonts w:eastAsia="Times New Roman"/>
                <w:color w:val="000000"/>
                <w:sz w:val="28"/>
                <w:szCs w:val="28"/>
                <w:lang w:val="uk-UA"/>
              </w:rPr>
              <w:t>07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.202</w:t>
            </w: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E1598" w:rsidRPr="007E1598" w:rsidRDefault="007E1598" w:rsidP="007E159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="Times New Roman"/>
                <w:color w:val="000000"/>
                <w:sz w:val="28"/>
                <w:szCs w:val="28"/>
                <w:lang w:val="uk-UA"/>
              </w:rPr>
            </w:pP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Pr="007E1598">
              <w:rPr>
                <w:rFonts w:eastAsia="Times New Roman"/>
                <w:color w:val="000000"/>
                <w:sz w:val="28"/>
                <w:szCs w:val="28"/>
              </w:rPr>
              <w:t>№</w:t>
            </w:r>
            <w:r w:rsidRPr="007E1598">
              <w:rPr>
                <w:rFonts w:eastAsia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04B00" w:rsidRDefault="00504B00" w:rsidP="003906A2">
      <w:pPr>
        <w:tabs>
          <w:tab w:val="left" w:pos="3990"/>
        </w:tabs>
        <w:rPr>
          <w:sz w:val="28"/>
          <w:szCs w:val="28"/>
          <w:lang w:val="uk-UA"/>
        </w:rPr>
      </w:pPr>
    </w:p>
    <w:p w:rsidR="003906A2" w:rsidRDefault="00504B00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най</w:t>
      </w:r>
      <w:r w:rsidR="003906A2">
        <w:rPr>
          <w:b/>
          <w:sz w:val="28"/>
          <w:szCs w:val="28"/>
          <w:lang w:val="uk-UA"/>
        </w:rPr>
        <w:t xml:space="preserve">менування назви  </w:t>
      </w:r>
    </w:p>
    <w:p w:rsidR="00504B00" w:rsidRDefault="00456788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місцевості С</w:t>
      </w:r>
      <w:r w:rsidR="007E1598">
        <w:rPr>
          <w:b/>
          <w:sz w:val="28"/>
          <w:szCs w:val="28"/>
          <w:lang w:val="uk-UA"/>
        </w:rPr>
        <w:t>Т «Політехнік</w:t>
      </w:r>
      <w:r w:rsidR="003906A2">
        <w:rPr>
          <w:b/>
          <w:sz w:val="28"/>
          <w:szCs w:val="28"/>
          <w:lang w:val="uk-UA"/>
        </w:rPr>
        <w:t xml:space="preserve">» </w:t>
      </w:r>
    </w:p>
    <w:p w:rsidR="003906A2" w:rsidRDefault="003906A2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території Якушинецької </w:t>
      </w:r>
    </w:p>
    <w:p w:rsidR="00CB2552" w:rsidRDefault="007E1598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="00CB2552">
        <w:rPr>
          <w:b/>
          <w:sz w:val="28"/>
          <w:szCs w:val="28"/>
          <w:lang w:val="uk-UA"/>
        </w:rPr>
        <w:t xml:space="preserve"> за межами </w:t>
      </w:r>
    </w:p>
    <w:p w:rsidR="003906A2" w:rsidRDefault="00CB2552" w:rsidP="003906A2">
      <w:pPr>
        <w:tabs>
          <w:tab w:val="left" w:pos="399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населених пунктів</w:t>
      </w:r>
    </w:p>
    <w:p w:rsidR="00504B00" w:rsidRDefault="00504B00" w:rsidP="003906A2">
      <w:pPr>
        <w:tabs>
          <w:tab w:val="left" w:pos="3990"/>
        </w:tabs>
        <w:rPr>
          <w:lang w:val="uk-UA"/>
        </w:rPr>
      </w:pPr>
    </w:p>
    <w:p w:rsidR="003906A2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E1598">
        <w:rPr>
          <w:sz w:val="28"/>
          <w:szCs w:val="28"/>
          <w:lang w:val="uk-UA"/>
        </w:rPr>
        <w:t xml:space="preserve">    Розглянувши потребу </w:t>
      </w:r>
      <w:r w:rsidR="00456788">
        <w:rPr>
          <w:sz w:val="28"/>
          <w:szCs w:val="28"/>
          <w:lang w:val="uk-UA"/>
        </w:rPr>
        <w:t>в присвоєнні назви місцевості С</w:t>
      </w:r>
      <w:r w:rsidR="007E1598">
        <w:rPr>
          <w:sz w:val="28"/>
          <w:szCs w:val="28"/>
          <w:lang w:val="uk-UA"/>
        </w:rPr>
        <w:t xml:space="preserve">Т «Політехнік», з метою внесення його в адресний реєстр, </w:t>
      </w:r>
      <w:r>
        <w:rPr>
          <w:sz w:val="28"/>
          <w:szCs w:val="28"/>
          <w:lang w:val="uk-UA"/>
        </w:rPr>
        <w:t xml:space="preserve">керуючись ст. 26 Закону України «Про місцеве самоврядування в Україні» сільська рада: </w:t>
      </w: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3906A2" w:rsidRDefault="00504B00" w:rsidP="00F17B89">
      <w:pPr>
        <w:tabs>
          <w:tab w:val="left" w:pos="399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504B00" w:rsidRDefault="00504B00" w:rsidP="00F17B89">
      <w:pPr>
        <w:numPr>
          <w:ilvl w:val="0"/>
          <w:numId w:val="1"/>
        </w:numPr>
        <w:tabs>
          <w:tab w:val="clear" w:pos="720"/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Прис</w:t>
      </w:r>
      <w:r w:rsidR="007E1598">
        <w:rPr>
          <w:sz w:val="28"/>
          <w:szCs w:val="28"/>
          <w:lang w:val="uk-UA"/>
        </w:rPr>
        <w:t>воїти назву місцевості</w:t>
      </w:r>
      <w:r w:rsidR="00456788">
        <w:rPr>
          <w:sz w:val="28"/>
          <w:szCs w:val="28"/>
          <w:lang w:val="uk-UA"/>
        </w:rPr>
        <w:t xml:space="preserve"> С</w:t>
      </w:r>
      <w:r w:rsidR="00F35E4F">
        <w:rPr>
          <w:sz w:val="28"/>
          <w:szCs w:val="28"/>
          <w:lang w:val="uk-UA"/>
        </w:rPr>
        <w:t>адівнич</w:t>
      </w:r>
      <w:r w:rsidR="00456788">
        <w:rPr>
          <w:sz w:val="28"/>
          <w:szCs w:val="28"/>
          <w:lang w:val="uk-UA"/>
        </w:rPr>
        <w:t>ому</w:t>
      </w:r>
      <w:r w:rsidR="00F35E4F">
        <w:rPr>
          <w:sz w:val="28"/>
          <w:szCs w:val="28"/>
          <w:lang w:val="uk-UA"/>
        </w:rPr>
        <w:t xml:space="preserve"> товариств</w:t>
      </w:r>
      <w:r w:rsidR="007E1598">
        <w:rPr>
          <w:sz w:val="28"/>
          <w:szCs w:val="28"/>
          <w:lang w:val="uk-UA"/>
        </w:rPr>
        <w:t xml:space="preserve"> «Політехнік»</w:t>
      </w:r>
      <w:r w:rsidR="003906A2">
        <w:rPr>
          <w:sz w:val="28"/>
          <w:szCs w:val="28"/>
          <w:lang w:val="uk-UA"/>
        </w:rPr>
        <w:t>, що знаходиться на терит</w:t>
      </w:r>
      <w:r w:rsidR="00F35E4F">
        <w:rPr>
          <w:sz w:val="28"/>
          <w:szCs w:val="28"/>
          <w:lang w:val="uk-UA"/>
        </w:rPr>
        <w:t>орії Якушинецької територіальної громади</w:t>
      </w:r>
      <w:r w:rsidR="00CB2552">
        <w:rPr>
          <w:sz w:val="28"/>
          <w:szCs w:val="28"/>
          <w:lang w:val="uk-UA"/>
        </w:rPr>
        <w:t xml:space="preserve"> за межами населених пунктів</w:t>
      </w:r>
      <w:r>
        <w:rPr>
          <w:sz w:val="28"/>
          <w:szCs w:val="28"/>
          <w:lang w:val="uk-UA"/>
        </w:rPr>
        <w:t>, Вінницького району, Вінницької області:</w:t>
      </w:r>
    </w:p>
    <w:p w:rsidR="00504B00" w:rsidRDefault="00F17B89" w:rsidP="00F17B89">
      <w:pPr>
        <w:tabs>
          <w:tab w:val="left" w:pos="399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- </w:t>
      </w:r>
      <w:r w:rsidR="00456788">
        <w:rPr>
          <w:sz w:val="28"/>
          <w:szCs w:val="28"/>
          <w:lang w:val="uk-UA"/>
        </w:rPr>
        <w:t xml:space="preserve"> С</w:t>
      </w:r>
      <w:bookmarkStart w:id="0" w:name="_GoBack"/>
      <w:bookmarkEnd w:id="0"/>
      <w:r w:rsidR="007E1598">
        <w:rPr>
          <w:sz w:val="28"/>
          <w:szCs w:val="28"/>
          <w:lang w:val="uk-UA"/>
        </w:rPr>
        <w:t>Т «Політехнік»</w:t>
      </w:r>
      <w:r>
        <w:rPr>
          <w:sz w:val="28"/>
          <w:szCs w:val="28"/>
          <w:lang w:val="uk-UA"/>
        </w:rPr>
        <w:t>.</w:t>
      </w:r>
    </w:p>
    <w:p w:rsidR="00F17B89" w:rsidRPr="00F17B89" w:rsidRDefault="00F17B89" w:rsidP="00F17B89">
      <w:pPr>
        <w:pStyle w:val="a6"/>
        <w:ind w:left="0"/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F17B89">
        <w:rPr>
          <w:rFonts w:eastAsia="Times New Roman"/>
          <w:sz w:val="28"/>
          <w:szCs w:val="28"/>
          <w:lang w:val="uk-UA"/>
        </w:rPr>
        <w:t xml:space="preserve"> </w:t>
      </w:r>
      <w:r>
        <w:rPr>
          <w:rFonts w:eastAsia="Times New Roman"/>
          <w:sz w:val="28"/>
          <w:szCs w:val="28"/>
          <w:lang w:val="uk-UA"/>
        </w:rPr>
        <w:tab/>
      </w:r>
      <w:r w:rsidRPr="00F17B89">
        <w:rPr>
          <w:rFonts w:eastAsia="Times New Roman"/>
          <w:sz w:val="28"/>
          <w:szCs w:val="28"/>
          <w:lang w:val="uk-UA"/>
        </w:rPr>
        <w:t>Внести до словника іменованих об’єктів Державного реєстру речових прав на нерухоме майно</w:t>
      </w:r>
      <w:r>
        <w:rPr>
          <w:rFonts w:eastAsia="Times New Roman"/>
          <w:sz w:val="28"/>
          <w:szCs w:val="28"/>
          <w:lang w:val="uk-UA"/>
        </w:rPr>
        <w:t xml:space="preserve"> назву місцевості</w:t>
      </w:r>
      <w:r w:rsidRPr="00F17B89">
        <w:rPr>
          <w:rFonts w:eastAsia="Times New Roman"/>
          <w:sz w:val="28"/>
          <w:szCs w:val="28"/>
          <w:lang w:val="uk-UA"/>
        </w:rPr>
        <w:t xml:space="preserve"> відповідно  п. 1 цього рішення. </w:t>
      </w:r>
    </w:p>
    <w:p w:rsidR="00F17B89" w:rsidRPr="00F17B89" w:rsidRDefault="00F17B89" w:rsidP="00F17B89">
      <w:pPr>
        <w:pStyle w:val="a6"/>
        <w:numPr>
          <w:ilvl w:val="0"/>
          <w:numId w:val="5"/>
        </w:numPr>
        <w:spacing w:after="200" w:line="276" w:lineRule="auto"/>
        <w:ind w:left="0" w:firstLine="0"/>
        <w:jc w:val="both"/>
        <w:rPr>
          <w:rFonts w:eastAsia="Calibri"/>
          <w:sz w:val="28"/>
          <w:szCs w:val="28"/>
          <w:lang w:val="uk-UA" w:eastAsia="en-US"/>
        </w:rPr>
      </w:pPr>
      <w:r w:rsidRPr="00F17B89">
        <w:rPr>
          <w:rFonts w:eastAsia="Calibri"/>
          <w:sz w:val="28"/>
          <w:szCs w:val="28"/>
          <w:lang w:val="uk-UA" w:eastAsia="en-US"/>
        </w:rPr>
        <w:t>Доручити Виконкому Якушинецької сільської ради, клопотати перед Вінницькою філією ДП «Національні інформаційні системи» про внесення відповідних змін до словника Державного реєстру речових прав на нерухоме майно.</w:t>
      </w:r>
    </w:p>
    <w:p w:rsidR="00504B00" w:rsidRPr="00F17B89" w:rsidRDefault="00504B00" w:rsidP="00F17B89">
      <w:pPr>
        <w:pStyle w:val="a6"/>
        <w:numPr>
          <w:ilvl w:val="0"/>
          <w:numId w:val="5"/>
        </w:numPr>
        <w:ind w:left="0" w:firstLine="0"/>
        <w:rPr>
          <w:sz w:val="28"/>
          <w:szCs w:val="28"/>
          <w:lang w:val="uk-UA"/>
        </w:rPr>
      </w:pPr>
      <w:r w:rsidRPr="00F17B89">
        <w:rPr>
          <w:sz w:val="28"/>
          <w:szCs w:val="28"/>
          <w:lang w:val="uk-UA"/>
        </w:rPr>
        <w:t>Контроль за виконанням цього рішення покласти на Виконком сільської ради.</w:t>
      </w:r>
    </w:p>
    <w:p w:rsidR="00504B00" w:rsidRDefault="00504B00" w:rsidP="003906A2">
      <w:pPr>
        <w:tabs>
          <w:tab w:val="left" w:pos="3990"/>
        </w:tabs>
        <w:jc w:val="both"/>
        <w:rPr>
          <w:sz w:val="16"/>
          <w:szCs w:val="16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sz w:val="16"/>
          <w:szCs w:val="16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3906A2" w:rsidRDefault="003906A2" w:rsidP="003906A2">
      <w:pPr>
        <w:tabs>
          <w:tab w:val="left" w:pos="3990"/>
        </w:tabs>
        <w:jc w:val="both"/>
        <w:rPr>
          <w:sz w:val="28"/>
          <w:szCs w:val="28"/>
          <w:lang w:val="uk-UA"/>
        </w:rPr>
      </w:pPr>
    </w:p>
    <w:p w:rsidR="00504B00" w:rsidRDefault="00504B00" w:rsidP="003906A2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Сільський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</w:t>
      </w:r>
      <w:r>
        <w:rPr>
          <w:b/>
          <w:sz w:val="28"/>
          <w:szCs w:val="28"/>
          <w:lang w:val="uk-UA"/>
        </w:rPr>
        <w:tab/>
      </w:r>
      <w:r w:rsidR="00F17B89">
        <w:rPr>
          <w:b/>
          <w:sz w:val="28"/>
          <w:szCs w:val="28"/>
          <w:lang w:val="uk-UA"/>
        </w:rPr>
        <w:t>Василь РОМАНЮК</w:t>
      </w:r>
    </w:p>
    <w:p w:rsidR="00524247" w:rsidRDefault="00524247"/>
    <w:sectPr w:rsidR="00524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71D"/>
    <w:multiLevelType w:val="hybridMultilevel"/>
    <w:tmpl w:val="821C04E0"/>
    <w:lvl w:ilvl="0" w:tplc="05C228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E1CCE"/>
    <w:multiLevelType w:val="hybridMultilevel"/>
    <w:tmpl w:val="957AF9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E7D7A"/>
    <w:multiLevelType w:val="hybridMultilevel"/>
    <w:tmpl w:val="C024A54A"/>
    <w:lvl w:ilvl="0" w:tplc="07045D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20475A"/>
    <w:multiLevelType w:val="hybridMultilevel"/>
    <w:tmpl w:val="8158A084"/>
    <w:lvl w:ilvl="0" w:tplc="6BD2EB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CE63D1"/>
    <w:multiLevelType w:val="hybridMultilevel"/>
    <w:tmpl w:val="4E4C0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6BF"/>
    <w:rsid w:val="00304F8C"/>
    <w:rsid w:val="003906A2"/>
    <w:rsid w:val="00456788"/>
    <w:rsid w:val="00504B00"/>
    <w:rsid w:val="00524247"/>
    <w:rsid w:val="007E1598"/>
    <w:rsid w:val="00956D7A"/>
    <w:rsid w:val="00AF06BF"/>
    <w:rsid w:val="00CB2552"/>
    <w:rsid w:val="00F17B89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00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4B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B00"/>
    <w:rPr>
      <w:rFonts w:ascii="Tahoma" w:eastAsia="Batang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7E159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</cp:revision>
  <cp:lastPrinted>2023-06-07T06:33:00Z</cp:lastPrinted>
  <dcterms:created xsi:type="dcterms:W3CDTF">2018-09-19T12:21:00Z</dcterms:created>
  <dcterms:modified xsi:type="dcterms:W3CDTF">2023-07-05T13:29:00Z</dcterms:modified>
</cp:coreProperties>
</file>